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2A42" w14:textId="77777777" w:rsidR="00C165C9" w:rsidRPr="0051615A" w:rsidRDefault="00280B62">
      <w:pPr>
        <w:rPr>
          <w:sz w:val="48"/>
          <w:szCs w:val="24"/>
        </w:rPr>
      </w:pPr>
      <w:r w:rsidRPr="0051615A">
        <w:rPr>
          <w:sz w:val="48"/>
          <w:szCs w:val="24"/>
        </w:rPr>
        <w:t xml:space="preserve">Lista della spesa per il </w:t>
      </w:r>
      <w:proofErr w:type="spellStart"/>
      <w:r w:rsidRPr="0051615A">
        <w:rPr>
          <w:sz w:val="48"/>
          <w:szCs w:val="24"/>
        </w:rPr>
        <w:t>DX4</w:t>
      </w:r>
      <w:proofErr w:type="spellEnd"/>
      <w:r w:rsidR="004E28BF" w:rsidRPr="0051615A">
        <w:rPr>
          <w:sz w:val="48"/>
          <w:szCs w:val="24"/>
        </w:rPr>
        <w:t xml:space="preserve"> Forever</w:t>
      </w:r>
    </w:p>
    <w:p w14:paraId="5397E331" w14:textId="77777777" w:rsidR="00280B62" w:rsidRPr="0089186C" w:rsidRDefault="00280B62" w:rsidP="00280B62">
      <w:pPr>
        <w:pStyle w:val="Paragrafoelenco"/>
        <w:numPr>
          <w:ilvl w:val="0"/>
          <w:numId w:val="1"/>
        </w:numPr>
        <w:rPr>
          <w:rFonts w:ascii="ProximaNova-Regular" w:hAnsi="ProximaNova-Regular" w:cs="ProximaNova-Regular"/>
          <w:b/>
          <w:color w:val="000003"/>
          <w:szCs w:val="24"/>
        </w:rPr>
      </w:pPr>
      <w:r w:rsidRPr="0089186C">
        <w:rPr>
          <w:rFonts w:ascii="ProximaNova-Regular" w:hAnsi="ProximaNova-Regular" w:cs="ProximaNova-Regular"/>
          <w:b/>
          <w:color w:val="000003"/>
          <w:szCs w:val="24"/>
        </w:rPr>
        <w:t xml:space="preserve">12 litri d’acqua </w:t>
      </w:r>
    </w:p>
    <w:p w14:paraId="04F3B801" w14:textId="77777777" w:rsidR="00280B62" w:rsidRPr="0089186C" w:rsidRDefault="00280B62" w:rsidP="00280B62">
      <w:pPr>
        <w:pStyle w:val="Paragrafoelenco"/>
        <w:numPr>
          <w:ilvl w:val="0"/>
          <w:numId w:val="1"/>
        </w:numPr>
        <w:rPr>
          <w:szCs w:val="24"/>
        </w:rPr>
      </w:pPr>
      <w:r w:rsidRPr="0089186C">
        <w:rPr>
          <w:rFonts w:ascii="ProximaNova-Regular" w:hAnsi="ProximaNova-Regular" w:cs="ProximaNova-Regular"/>
          <w:b/>
          <w:color w:val="000003"/>
          <w:szCs w:val="24"/>
        </w:rPr>
        <w:t>3 litri di latte vegetale</w:t>
      </w:r>
      <w:r w:rsidRPr="0089186C">
        <w:rPr>
          <w:szCs w:val="24"/>
        </w:rPr>
        <w:t xml:space="preserve"> (di 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soia, avena, mandorla, anacardi, cocco, etc.): 8 volte 240 ml lo usi per preparare il Plant </w:t>
      </w:r>
      <w:proofErr w:type="spellStart"/>
      <w:r w:rsidRPr="0089186C">
        <w:rPr>
          <w:rFonts w:ascii="ProximaNova-Regular" w:hAnsi="ProximaNova-Regular" w:cs="ProximaNova-Regular"/>
          <w:color w:val="000003"/>
          <w:szCs w:val="24"/>
        </w:rPr>
        <w:t>Prote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>in</w:t>
      </w:r>
      <w:proofErr w:type="spellEnd"/>
      <w:r w:rsidR="00F859E2" w:rsidRPr="0089186C">
        <w:rPr>
          <w:rFonts w:ascii="ProximaNova-Regular" w:hAnsi="ProximaNova-Regular" w:cs="ProximaNova-Regular"/>
          <w:color w:val="000003"/>
          <w:szCs w:val="24"/>
        </w:rPr>
        <w:t>, 48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0 ml per 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>due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 degli snack permessi)</w:t>
      </w:r>
    </w:p>
    <w:p w14:paraId="14E6B2BE" w14:textId="77777777" w:rsidR="00280B62" w:rsidRPr="0089186C" w:rsidRDefault="004E28BF" w:rsidP="004E28BF">
      <w:pPr>
        <w:rPr>
          <w:b/>
          <w:sz w:val="28"/>
          <w:szCs w:val="24"/>
        </w:rPr>
      </w:pPr>
      <w:r w:rsidRPr="0089186C">
        <w:rPr>
          <w:b/>
          <w:sz w:val="28"/>
          <w:szCs w:val="24"/>
        </w:rPr>
        <w:t xml:space="preserve"> </w:t>
      </w:r>
      <w:r w:rsidRPr="0089186C">
        <w:rPr>
          <w:b/>
          <w:sz w:val="28"/>
          <w:szCs w:val="24"/>
        </w:rPr>
        <w:tab/>
      </w:r>
      <w:r w:rsidR="00280B62" w:rsidRPr="0089186C">
        <w:rPr>
          <w:b/>
          <w:sz w:val="28"/>
          <w:szCs w:val="24"/>
        </w:rPr>
        <w:t xml:space="preserve">Ingredienti per l’insalatona: </w:t>
      </w:r>
    </w:p>
    <w:p w14:paraId="7163D539" w14:textId="17C40E4B" w:rsidR="00280B62" w:rsidRPr="0089186C" w:rsidRDefault="00AE681C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>Scegli i tuoi ingredienti preferiti per la b</w:t>
      </w:r>
      <w:r w:rsidR="00280B62"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ase per insalata: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br/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>Verdura o ortaggi a foglia verde in quantità: cavolo riccio, micro-ortaggi,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 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>erba di grano, cavolo, spinaci, verza, foglie di barbabietola, tarassaco, lattuga crescione, lattuga</w:t>
      </w:r>
      <w:r w:rsidR="00713679">
        <w:rPr>
          <w:rFonts w:ascii="ProximaNova-Regular" w:hAnsi="ProximaNova-Regular" w:cs="ProximaNova-Regular"/>
          <w:color w:val="000003"/>
          <w:szCs w:val="24"/>
        </w:rPr>
        <w:t xml:space="preserve"> 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>romana, bietola, rucola, indivia, cavolo cinese, rapa, senape nera, cicoria, finocchio, malva,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 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>broccoli, prezzemolo, carciofi, basilico, piselli, cetriolo, fave, cipollotti, ortica, gombo, lattuga,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 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 xml:space="preserve">friarielli, </w:t>
      </w:r>
      <w:proofErr w:type="spellStart"/>
      <w:r w:rsidR="00280B62" w:rsidRPr="0089186C">
        <w:rPr>
          <w:rFonts w:ascii="ProximaNova-Regular" w:hAnsi="ProximaNova-Regular" w:cs="ProximaNova-Regular"/>
          <w:color w:val="000003"/>
          <w:szCs w:val="24"/>
        </w:rPr>
        <w:t>scorzobianca</w:t>
      </w:r>
      <w:proofErr w:type="spellEnd"/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 (radice)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 xml:space="preserve">, scalogno, fagiolini, piselli, cavoletti di Bruxelles, sedano, </w:t>
      </w:r>
      <w:proofErr w:type="spellStart"/>
      <w:r w:rsidR="00280B62" w:rsidRPr="0089186C">
        <w:rPr>
          <w:rFonts w:ascii="ProximaNova-Regular" w:hAnsi="ProximaNova-Regular" w:cs="ProximaNova-Regular"/>
          <w:color w:val="000003"/>
          <w:szCs w:val="24"/>
        </w:rPr>
        <w:t>jalapeño</w:t>
      </w:r>
      <w:proofErr w:type="spellEnd"/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 (= peperoncino grasso)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>, cavolo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 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 xml:space="preserve">rapa, porri, taccole, zucchine, cavolfiore, 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soia </w:t>
      </w:r>
      <w:r w:rsidR="00280B62" w:rsidRPr="0089186C">
        <w:rPr>
          <w:rFonts w:ascii="ProximaNova-Regular" w:hAnsi="ProximaNova-Regular" w:cs="ProximaNova-Regular"/>
          <w:color w:val="000003"/>
          <w:szCs w:val="24"/>
        </w:rPr>
        <w:t>edamame, ecc.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br/>
      </w:r>
    </w:p>
    <w:p w14:paraId="1DF7E05F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3"/>
          <w:szCs w:val="24"/>
        </w:rPr>
      </w:pP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>1 avocado (di cui usi 2 volte un quarto)</w:t>
      </w:r>
    </w:p>
    <w:p w14:paraId="49676F4F" w14:textId="77777777" w:rsidR="00AE681C" w:rsidRPr="0089186C" w:rsidRDefault="00AE681C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</w:p>
    <w:p w14:paraId="2025F887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3"/>
          <w:szCs w:val="24"/>
        </w:rPr>
      </w:pP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>A scelta,</w:t>
      </w:r>
      <w:r w:rsidR="009020BE">
        <w:rPr>
          <w:rFonts w:ascii="ProximaNova-Bold" w:hAnsi="ProximaNova-Bold" w:cs="ProximaNova-Bold"/>
          <w:b/>
          <w:bCs/>
          <w:color w:val="000003"/>
          <w:szCs w:val="24"/>
        </w:rPr>
        <w:t xml:space="preserve"> 2 di questi ingredienti: (da mo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>ltiplicare per due se scegli due volte lo stesso ingrediente)</w:t>
      </w:r>
    </w:p>
    <w:p w14:paraId="6BBC09D0" w14:textId="4679B63F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="0046319B" w:rsidRPr="0089186C">
        <w:rPr>
          <w:rFonts w:ascii="ProximaNova-Bold" w:hAnsi="ProximaNova-Bold" w:cs="ProximaNova-Bold"/>
          <w:b/>
          <w:bCs/>
          <w:color w:val="000003"/>
          <w:szCs w:val="24"/>
        </w:rPr>
        <w:t>1 scatola di ceci (</w:t>
      </w:r>
      <w:r w:rsidR="00B2575E">
        <w:rPr>
          <w:rFonts w:ascii="ProximaNova-Bold" w:hAnsi="ProximaNova-Bold" w:cs="ProximaNova-Bold"/>
          <w:b/>
          <w:bCs/>
          <w:color w:val="000003"/>
          <w:szCs w:val="24"/>
        </w:rPr>
        <w:t>che puoi finire dopo il 4. giorno con lo snack Hummus</w:t>
      </w:r>
      <w:r w:rsidR="0046319B" w:rsidRPr="0089186C">
        <w:rPr>
          <w:rFonts w:ascii="ProximaNova-Bold" w:hAnsi="ProximaNova-Bold" w:cs="ProximaNova-Bold"/>
          <w:b/>
          <w:bCs/>
          <w:color w:val="000003"/>
          <w:szCs w:val="24"/>
        </w:rPr>
        <w:t>)</w:t>
      </w:r>
    </w:p>
    <w:p w14:paraId="27D1684D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3 cucchiai </w:t>
      </w:r>
      <w:r w:rsidRPr="0089186C">
        <w:rPr>
          <w:rFonts w:ascii="ProximaNova-Regular" w:hAnsi="ProximaNova-Regular" w:cs="ProximaNova-Regular"/>
          <w:color w:val="000003"/>
          <w:szCs w:val="24"/>
        </w:rPr>
        <w:t>di fagioli rossi (no neri né pinto)</w:t>
      </w:r>
    </w:p>
    <w:p w14:paraId="279B0FA4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35 g 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di </w:t>
      </w:r>
      <w:r w:rsidRPr="0089186C">
        <w:rPr>
          <w:rFonts w:ascii="ProximaNova-Regular" w:hAnsi="ProximaNova-Regular" w:cs="ProximaNova-Regular"/>
          <w:b/>
          <w:color w:val="000003"/>
          <w:szCs w:val="24"/>
        </w:rPr>
        <w:t>barbabietola cotta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 (o in scatola)</w:t>
      </w:r>
    </w:p>
    <w:p w14:paraId="02B3CCDD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15 g 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di </w:t>
      </w:r>
      <w:r w:rsidRPr="0089186C">
        <w:rPr>
          <w:rFonts w:ascii="ProximaNova-Regular" w:hAnsi="ProximaNova-Regular" w:cs="ProximaNova-Regular"/>
          <w:b/>
          <w:color w:val="000003"/>
          <w:szCs w:val="24"/>
        </w:rPr>
        <w:t>carote</w:t>
      </w:r>
    </w:p>
    <w:p w14:paraId="46C6FC4C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2 </w:t>
      </w:r>
      <w:r w:rsidRPr="0089186C">
        <w:rPr>
          <w:rFonts w:ascii="ProximaNova-Regular" w:hAnsi="ProximaNova-Regular" w:cs="ProximaNova-Regular"/>
          <w:b/>
          <w:color w:val="000003"/>
          <w:szCs w:val="24"/>
        </w:rPr>
        <w:t>ravanelli</w:t>
      </w:r>
    </w:p>
    <w:p w14:paraId="5AC9CA6C" w14:textId="49122FBC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1 </w:t>
      </w:r>
      <w:r w:rsidR="00F859E2" w:rsidRPr="0089186C">
        <w:rPr>
          <w:rFonts w:ascii="ProximaNova-Bold" w:hAnsi="ProximaNova-Bold" w:cs="ProximaNova-Bold"/>
          <w:b/>
          <w:bCs/>
          <w:color w:val="000003"/>
          <w:szCs w:val="24"/>
        </w:rPr>
        <w:t>cucchiaio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 </w:t>
      </w:r>
      <w:r w:rsidRPr="0089186C">
        <w:rPr>
          <w:rFonts w:ascii="ProximaNova-Regular" w:hAnsi="ProximaNova-Regular" w:cs="ProximaNova-Regular"/>
          <w:color w:val="000003"/>
          <w:szCs w:val="24"/>
        </w:rPr>
        <w:t>di semi (</w:t>
      </w:r>
      <w:proofErr w:type="spellStart"/>
      <w:r w:rsidRPr="0089186C">
        <w:rPr>
          <w:rFonts w:ascii="ProximaNova-Regular" w:hAnsi="ProximaNova-Regular" w:cs="ProximaNova-Regular"/>
          <w:color w:val="000003"/>
          <w:szCs w:val="24"/>
        </w:rPr>
        <w:t>chia</w:t>
      </w:r>
      <w:proofErr w:type="spellEnd"/>
      <w:r w:rsidRPr="0089186C">
        <w:rPr>
          <w:rFonts w:ascii="ProximaNova-Regular" w:hAnsi="ProximaNova-Regular" w:cs="ProximaNova-Regular"/>
          <w:color w:val="000003"/>
          <w:szCs w:val="24"/>
        </w:rPr>
        <w:t>, lino, zucca, quinoa, girasole non salati)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. Se compri </w:t>
      </w:r>
      <w:r w:rsidR="00F859E2" w:rsidRPr="0089186C">
        <w:rPr>
          <w:rFonts w:ascii="ProximaNova-Regular" w:hAnsi="ProximaNova-Regular" w:cs="ProximaNova-Regular"/>
          <w:b/>
          <w:color w:val="000003"/>
          <w:sz w:val="24"/>
          <w:szCs w:val="24"/>
        </w:rPr>
        <w:t xml:space="preserve">semi di </w:t>
      </w:r>
      <w:proofErr w:type="spellStart"/>
      <w:r w:rsidR="00F859E2" w:rsidRPr="0089186C">
        <w:rPr>
          <w:rFonts w:ascii="ProximaNova-Regular" w:hAnsi="ProximaNova-Regular" w:cs="ProximaNova-Regular"/>
          <w:b/>
          <w:color w:val="000003"/>
          <w:sz w:val="24"/>
          <w:szCs w:val="24"/>
        </w:rPr>
        <w:t>chia</w:t>
      </w:r>
      <w:proofErr w:type="spellEnd"/>
      <w:r w:rsidR="00F859E2" w:rsidRPr="0089186C">
        <w:rPr>
          <w:rFonts w:ascii="ProximaNova-Regular" w:hAnsi="ProximaNova-Regular" w:cs="ProximaNova-Regular"/>
          <w:color w:val="000003"/>
          <w:sz w:val="24"/>
          <w:szCs w:val="24"/>
        </w:rPr>
        <w:t xml:space="preserve"> </w:t>
      </w:r>
      <w:r w:rsidR="00B2575E">
        <w:rPr>
          <w:rFonts w:ascii="ProximaNova-Regular" w:hAnsi="ProximaNova-Regular" w:cs="ProximaNova-Regular"/>
          <w:color w:val="000003"/>
          <w:szCs w:val="24"/>
        </w:rPr>
        <w:t xml:space="preserve">puoi anche usarlo dopo il </w:t>
      </w:r>
      <w:proofErr w:type="spellStart"/>
      <w:r w:rsidR="00B2575E">
        <w:rPr>
          <w:rFonts w:ascii="ProximaNova-Regular" w:hAnsi="ProximaNova-Regular" w:cs="ProximaNova-Regular"/>
          <w:color w:val="000003"/>
          <w:szCs w:val="24"/>
        </w:rPr>
        <w:t>DX4</w:t>
      </w:r>
      <w:proofErr w:type="spellEnd"/>
      <w:r w:rsidR="00B2575E">
        <w:rPr>
          <w:rFonts w:ascii="ProximaNova-Regular" w:hAnsi="ProximaNova-Regular" w:cs="ProximaNova-Regular"/>
          <w:color w:val="000003"/>
          <w:szCs w:val="24"/>
        </w:rPr>
        <w:t xml:space="preserve"> nella ricetta Chia Pudding</w:t>
      </w:r>
      <w:r w:rsidR="00F859E2" w:rsidRPr="0089186C">
        <w:rPr>
          <w:rFonts w:ascii="ProximaNova-Regular" w:hAnsi="ProximaNova-Regular" w:cs="ProximaNova-Regular"/>
          <w:color w:val="000003"/>
          <w:szCs w:val="24"/>
        </w:rPr>
        <w:t xml:space="preserve">. </w:t>
      </w:r>
      <w:r w:rsidRPr="0089186C">
        <w:rPr>
          <w:rFonts w:ascii="ProximaNova-Regular" w:hAnsi="ProximaNova-Regular" w:cs="ProximaNova-Regular"/>
          <w:color w:val="000003"/>
          <w:szCs w:val="24"/>
        </w:rPr>
        <w:br/>
      </w:r>
    </w:p>
    <w:p w14:paraId="0A6787C6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3"/>
          <w:szCs w:val="24"/>
        </w:rPr>
      </w:pP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>Condimento:</w:t>
      </w:r>
    </w:p>
    <w:p w14:paraId="40D0780B" w14:textId="77777777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3 cucchiai 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di Forever Aloe Vera Gel® (lo prendi della bottiglietta di Aloe del giorno) </w:t>
      </w:r>
    </w:p>
    <w:p w14:paraId="189A11EB" w14:textId="1E4FB0C8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>-</w:t>
      </w:r>
      <w:r w:rsidRPr="0089186C">
        <w:rPr>
          <w:rFonts w:ascii="ProximaNova-Regular" w:hAnsi="ProximaNova-Regular" w:cs="ProximaNova-Regular"/>
          <w:b/>
          <w:color w:val="000003"/>
          <w:szCs w:val="24"/>
        </w:rPr>
        <w:t xml:space="preserve"> </w:t>
      </w:r>
      <w:r w:rsidR="00B2575E">
        <w:rPr>
          <w:rFonts w:ascii="ProximaNova-Regular" w:hAnsi="ProximaNova-Regular" w:cs="ProximaNova-Regular"/>
          <w:b/>
          <w:color w:val="000003"/>
          <w:szCs w:val="24"/>
        </w:rPr>
        <w:t>1</w:t>
      </w:r>
      <w:r w:rsidRPr="0089186C">
        <w:rPr>
          <w:rFonts w:ascii="ProximaNova-Regular" w:hAnsi="ProximaNova-Regular" w:cs="ProximaNova-Regular"/>
          <w:b/>
          <w:color w:val="000003"/>
          <w:szCs w:val="24"/>
        </w:rPr>
        <w:t xml:space="preserve"> </w:t>
      </w:r>
      <w:proofErr w:type="spellStart"/>
      <w:r w:rsidRPr="0089186C">
        <w:rPr>
          <w:rFonts w:ascii="ProximaNova-Regular" w:hAnsi="ProximaNova-Regular" w:cs="ProximaNova-Regular"/>
          <w:b/>
          <w:color w:val="000003"/>
          <w:szCs w:val="24"/>
        </w:rPr>
        <w:t>limon</w:t>
      </w:r>
      <w:r w:rsidR="00B2575E">
        <w:rPr>
          <w:rFonts w:ascii="ProximaNova-Regular" w:hAnsi="ProximaNova-Regular" w:cs="ProximaNova-Regular"/>
          <w:b/>
          <w:color w:val="000003"/>
          <w:szCs w:val="24"/>
        </w:rPr>
        <w:t>2</w:t>
      </w:r>
      <w:proofErr w:type="spellEnd"/>
      <w:r w:rsidRPr="0089186C">
        <w:rPr>
          <w:rFonts w:ascii="ProximaNova-Regular" w:hAnsi="ProximaNova-Regular" w:cs="ProximaNova-Regular"/>
          <w:b/>
          <w:color w:val="000003"/>
          <w:szCs w:val="24"/>
        </w:rPr>
        <w:t xml:space="preserve"> </w:t>
      </w:r>
      <w:r w:rsidRPr="0089186C">
        <w:rPr>
          <w:rFonts w:ascii="ProximaNova-Regular" w:hAnsi="ProximaNova-Regular" w:cs="ProximaNova-Regular"/>
          <w:color w:val="000003"/>
          <w:szCs w:val="24"/>
        </w:rPr>
        <w:t>(2 mezzi limoni per il condimento delle 2 insalate)</w:t>
      </w:r>
    </w:p>
    <w:p w14:paraId="69AE28A1" w14:textId="7149CAAD" w:rsidR="00280B62" w:rsidRPr="0089186C" w:rsidRDefault="00280B62" w:rsidP="00280B6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="00F859E2"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1 aglio </w:t>
      </w:r>
      <w:r w:rsidR="00F859E2" w:rsidRPr="0089186C">
        <w:rPr>
          <w:rFonts w:ascii="ProximaNova-Bold" w:hAnsi="ProximaNova-Bold" w:cs="ProximaNova-Bold"/>
          <w:bCs/>
          <w:color w:val="000003"/>
          <w:szCs w:val="24"/>
        </w:rPr>
        <w:t>(un po’ di questi usi per il condimento delle insalate, 3-4 spicchi usi per lo snack Hummus</w:t>
      </w:r>
      <w:r w:rsidR="00B2575E">
        <w:rPr>
          <w:rFonts w:ascii="ProximaNova-Bold" w:hAnsi="ProximaNova-Bold" w:cs="ProximaNova-Bold"/>
          <w:bCs/>
          <w:color w:val="000003"/>
          <w:szCs w:val="24"/>
        </w:rPr>
        <w:t xml:space="preserve"> se lo vuoi fare dopo il </w:t>
      </w:r>
      <w:proofErr w:type="spellStart"/>
      <w:r w:rsidR="00B2575E">
        <w:rPr>
          <w:rFonts w:ascii="ProximaNova-Bold" w:hAnsi="ProximaNova-Bold" w:cs="ProximaNova-Bold"/>
          <w:bCs/>
          <w:color w:val="000003"/>
          <w:szCs w:val="24"/>
        </w:rPr>
        <w:t>DX4</w:t>
      </w:r>
      <w:proofErr w:type="spellEnd"/>
      <w:r w:rsidR="00F859E2" w:rsidRPr="0089186C">
        <w:rPr>
          <w:rFonts w:ascii="ProximaNova-Bold" w:hAnsi="ProximaNova-Bold" w:cs="ProximaNova-Bold"/>
          <w:bCs/>
          <w:color w:val="000003"/>
          <w:szCs w:val="24"/>
        </w:rPr>
        <w:t>)</w:t>
      </w:r>
      <w:r w:rsidR="00F859E2"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 </w:t>
      </w:r>
    </w:p>
    <w:p w14:paraId="59599489" w14:textId="77777777" w:rsidR="00280B62" w:rsidRPr="0089186C" w:rsidRDefault="00280B62" w:rsidP="00280B62">
      <w:pPr>
        <w:rPr>
          <w:rFonts w:ascii="ProximaNova-Regular" w:hAnsi="ProximaNova-Regular" w:cs="ProximaNova-Regular"/>
          <w:color w:val="000003"/>
          <w:szCs w:val="24"/>
        </w:rPr>
      </w:pPr>
    </w:p>
    <w:p w14:paraId="5CA422C3" w14:textId="77777777" w:rsidR="00280B62" w:rsidRPr="0089186C" w:rsidRDefault="00280B62" w:rsidP="00280B62">
      <w:pPr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Sale, pepe e olio di oliva penso che abbiamo già tutti a casa </w:t>
      </w:r>
    </w:p>
    <w:p w14:paraId="744271BC" w14:textId="365A8856" w:rsidR="00AE681C" w:rsidRPr="0089186C" w:rsidRDefault="00AE681C" w:rsidP="00F859E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</w:p>
    <w:p w14:paraId="34121E00" w14:textId="77777777" w:rsidR="00AE681C" w:rsidRDefault="0089186C" w:rsidP="00F859E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D63C37">
        <w:rPr>
          <w:rFonts w:ascii="ProximaNova-Regular" w:hAnsi="ProximaNova-Regular" w:cs="ProximaNova-Regular"/>
          <w:b/>
          <w:color w:val="000003"/>
          <w:szCs w:val="24"/>
        </w:rPr>
        <w:t>Cibi d’emergenza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: se dovessi avere un momento del “non c’è la faccio più senza cibo) puoi mangiare </w:t>
      </w:r>
      <w:r w:rsidRPr="00D63C37">
        <w:rPr>
          <w:rFonts w:ascii="ProximaNova-Regular" w:hAnsi="ProximaNova-Regular" w:cs="ProximaNova-Regular"/>
          <w:b/>
          <w:color w:val="000003"/>
          <w:szCs w:val="24"/>
        </w:rPr>
        <w:t>dal 2.-4. giorno uno di questi combinazioni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: </w:t>
      </w:r>
    </w:p>
    <w:p w14:paraId="3615C4A3" w14:textId="77777777" w:rsidR="0089186C" w:rsidRPr="00D63C37" w:rsidRDefault="0089186C" w:rsidP="0089186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 w:val="24"/>
          <w:szCs w:val="14"/>
        </w:rPr>
      </w:pPr>
      <w:r w:rsidRPr="00D63C37">
        <w:rPr>
          <w:rFonts w:ascii="ProximaNova-Regular" w:hAnsi="ProximaNova-Regular" w:cs="ProximaNova-Regular"/>
          <w:color w:val="000003"/>
          <w:sz w:val="24"/>
          <w:szCs w:val="14"/>
        </w:rPr>
        <w:t>+ 1 banana e 21,5 g di semi non salati e non lavorati</w:t>
      </w:r>
    </w:p>
    <w:p w14:paraId="7C25647F" w14:textId="77777777" w:rsidR="0089186C" w:rsidRPr="00D63C37" w:rsidRDefault="0089186C" w:rsidP="0089186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 w:val="24"/>
          <w:szCs w:val="14"/>
        </w:rPr>
      </w:pPr>
      <w:r w:rsidRPr="00D63C37">
        <w:rPr>
          <w:rFonts w:ascii="ProximaNova-Regular" w:hAnsi="ProximaNova-Regular" w:cs="ProximaNova-Regular"/>
          <w:color w:val="000003"/>
          <w:sz w:val="24"/>
          <w:szCs w:val="14"/>
        </w:rPr>
        <w:t>+ 1/2 avocado e 55 g di cetrioli con succo di limone e 1 cucchiaio di semi di girasole</w:t>
      </w:r>
    </w:p>
    <w:p w14:paraId="418D60AF" w14:textId="77777777" w:rsidR="0089186C" w:rsidRPr="00D63C37" w:rsidRDefault="0089186C" w:rsidP="0089186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 w:val="24"/>
          <w:szCs w:val="14"/>
        </w:rPr>
      </w:pPr>
      <w:r w:rsidRPr="00D63C37">
        <w:rPr>
          <w:rFonts w:ascii="ProximaNova-Regular" w:hAnsi="ProximaNova-Regular" w:cs="ProximaNova-Regular"/>
          <w:color w:val="000003"/>
          <w:sz w:val="24"/>
          <w:szCs w:val="14"/>
        </w:rPr>
        <w:t>+ Una piccola mela o pera e 21,5 g di noci, mandorle, pecan o anacardi (non lavorati e non salati)</w:t>
      </w:r>
    </w:p>
    <w:p w14:paraId="67C2FFD9" w14:textId="77777777" w:rsidR="0089186C" w:rsidRPr="00D63C37" w:rsidRDefault="0089186C" w:rsidP="0089186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 w:val="32"/>
          <w:szCs w:val="24"/>
        </w:rPr>
      </w:pPr>
      <w:r w:rsidRPr="00D63C37">
        <w:rPr>
          <w:rFonts w:ascii="ProximaNova-Regular" w:hAnsi="ProximaNova-Regular" w:cs="ProximaNova-Regular"/>
          <w:color w:val="000003"/>
          <w:sz w:val="24"/>
          <w:szCs w:val="14"/>
        </w:rPr>
        <w:t>+ 115 g di pomodori e 25 g di ceci con mezzo cucchiaio di olio d’oliva e un pizzico di origano</w:t>
      </w:r>
    </w:p>
    <w:p w14:paraId="3EDE25B6" w14:textId="77777777" w:rsidR="0089186C" w:rsidRDefault="0089186C" w:rsidP="00F859E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</w:p>
    <w:p w14:paraId="6B5996F3" w14:textId="4A2D1CD7" w:rsidR="0089186C" w:rsidRDefault="0089186C" w:rsidP="00F859E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</w:p>
    <w:p w14:paraId="1910AB64" w14:textId="78D76343" w:rsidR="00B2575E" w:rsidRPr="0089186C" w:rsidRDefault="00B2575E" w:rsidP="00B2575E">
      <w:pPr>
        <w:ind w:firstLine="708"/>
        <w:rPr>
          <w:b/>
          <w:sz w:val="28"/>
          <w:szCs w:val="24"/>
        </w:rPr>
      </w:pPr>
      <w:r w:rsidRPr="0089186C">
        <w:rPr>
          <w:b/>
          <w:sz w:val="28"/>
          <w:szCs w:val="24"/>
        </w:rPr>
        <w:t xml:space="preserve">Ingredienti per i 3 snack </w:t>
      </w:r>
      <w:r>
        <w:rPr>
          <w:b/>
          <w:sz w:val="28"/>
          <w:szCs w:val="24"/>
        </w:rPr>
        <w:t xml:space="preserve">proposti da fare dopo il </w:t>
      </w:r>
      <w:proofErr w:type="spellStart"/>
      <w:r>
        <w:rPr>
          <w:b/>
          <w:sz w:val="28"/>
          <w:szCs w:val="24"/>
        </w:rPr>
        <w:t>Dx4</w:t>
      </w:r>
      <w:proofErr w:type="spellEnd"/>
      <w:r w:rsidRPr="0089186C">
        <w:rPr>
          <w:b/>
          <w:sz w:val="28"/>
          <w:szCs w:val="24"/>
        </w:rPr>
        <w:t xml:space="preserve">: </w:t>
      </w:r>
    </w:p>
    <w:p w14:paraId="2F8BE6B5" w14:textId="77777777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1 tazza </w:t>
      </w:r>
      <w:r w:rsidRPr="0089186C">
        <w:rPr>
          <w:rFonts w:ascii="ProximaNova-Regular" w:hAnsi="ProximaNova-Regular" w:cs="ProximaNova-Regular"/>
          <w:color w:val="000003"/>
          <w:szCs w:val="24"/>
        </w:rPr>
        <w:t>di spinaci</w:t>
      </w:r>
    </w:p>
    <w:p w14:paraId="251E7D41" w14:textId="77777777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1 cucchiaio 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di burro di noci o semi (non zuccherato e senza grassi aggiunti). Se scegli </w:t>
      </w:r>
      <w:r w:rsidRPr="0089186C">
        <w:rPr>
          <w:rFonts w:ascii="ProximaNova-Regular" w:hAnsi="ProximaNova-Regular" w:cs="ProximaNova-Regular"/>
          <w:b/>
          <w:color w:val="000003"/>
          <w:sz w:val="24"/>
          <w:szCs w:val="24"/>
        </w:rPr>
        <w:t>burro di semi di girasole</w:t>
      </w:r>
      <w:r w:rsidRPr="0089186C">
        <w:rPr>
          <w:rFonts w:ascii="ProximaNova-Regular" w:hAnsi="ProximaNova-Regular" w:cs="ProximaNova-Regular"/>
          <w:color w:val="000003"/>
          <w:sz w:val="24"/>
          <w:szCs w:val="24"/>
        </w:rPr>
        <w:t xml:space="preserve"> </w:t>
      </w:r>
      <w:r w:rsidRPr="0089186C">
        <w:rPr>
          <w:rFonts w:ascii="ProximaNova-Regular" w:hAnsi="ProximaNova-Regular" w:cs="ProximaNova-Regular"/>
          <w:color w:val="000003"/>
          <w:szCs w:val="24"/>
        </w:rPr>
        <w:t>lo puoi usare per due snack-ricette</w:t>
      </w:r>
      <w:r w:rsidRPr="0089186C">
        <w:rPr>
          <w:rFonts w:ascii="ProximaNova-Regular" w:hAnsi="ProximaNova-Regular" w:cs="ProximaNova-Regular"/>
          <w:color w:val="000003"/>
          <w:szCs w:val="24"/>
        </w:rPr>
        <w:br/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60 g </w:t>
      </w:r>
      <w:r w:rsidRPr="0089186C">
        <w:rPr>
          <w:rFonts w:ascii="ProximaNova-Regular" w:hAnsi="ProximaNova-Regular" w:cs="ProximaNova-Regular"/>
          <w:color w:val="000003"/>
          <w:szCs w:val="24"/>
        </w:rPr>
        <w:t xml:space="preserve">di </w:t>
      </w:r>
      <w:proofErr w:type="spellStart"/>
      <w:r w:rsidRPr="0089186C">
        <w:rPr>
          <w:rFonts w:ascii="ProximaNova-Regular" w:hAnsi="ProximaNova-Regular" w:cs="ProximaNova-Regular"/>
          <w:color w:val="000003"/>
          <w:szCs w:val="24"/>
        </w:rPr>
        <w:t>tahini</w:t>
      </w:r>
      <w:proofErr w:type="spellEnd"/>
      <w:r w:rsidRPr="0089186C">
        <w:rPr>
          <w:rFonts w:ascii="ProximaNova-Regular" w:hAnsi="ProximaNova-Regular" w:cs="ProximaNova-Regular"/>
          <w:color w:val="000003"/>
          <w:szCs w:val="24"/>
        </w:rPr>
        <w:t xml:space="preserve"> (salsa di semi di sesamo) </w:t>
      </w:r>
    </w:p>
    <w:p w14:paraId="1DB7F5BD" w14:textId="77777777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2 cucchiai </w:t>
      </w:r>
      <w:r w:rsidRPr="0089186C">
        <w:rPr>
          <w:rFonts w:ascii="ProximaNova-Regular" w:hAnsi="ProximaNova-Regular" w:cs="ProximaNova-Regular"/>
          <w:color w:val="000003"/>
          <w:szCs w:val="24"/>
        </w:rPr>
        <w:t>di prezzemolo tritato</w:t>
      </w:r>
    </w:p>
    <w:p w14:paraId="355B264F" w14:textId="77777777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spezie: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1 cucchiaino </w:t>
      </w:r>
      <w:r w:rsidRPr="0089186C">
        <w:rPr>
          <w:rFonts w:ascii="ProximaNova-Regular" w:hAnsi="ProximaNova-Regular" w:cs="ProximaNova-Regular"/>
          <w:color w:val="000003"/>
          <w:szCs w:val="24"/>
        </w:rPr>
        <w:t>di paprika affumicata (mezzo cucchiaino da usare due volte in 2 ricette snack)</w:t>
      </w:r>
    </w:p>
    <w:p w14:paraId="04D96597" w14:textId="77777777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- un goccio </w:t>
      </w:r>
      <w:r w:rsidRPr="0089186C">
        <w:rPr>
          <w:rFonts w:ascii="ProximaNova-Regular" w:hAnsi="ProximaNova-Regular" w:cs="ProximaNova-Regular"/>
          <w:color w:val="000003"/>
          <w:szCs w:val="24"/>
        </w:rPr>
        <w:t>di estratto di vaniglia</w:t>
      </w:r>
    </w:p>
    <w:p w14:paraId="231B10DF" w14:textId="77777777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>1 mela piccola</w:t>
      </w:r>
    </w:p>
    <w:p w14:paraId="3FB83687" w14:textId="60630BA2" w:rsidR="00B2575E" w:rsidRPr="0089186C" w:rsidRDefault="00B2575E" w:rsidP="00B2575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3"/>
          <w:szCs w:val="24"/>
        </w:rPr>
      </w:pPr>
      <w:r w:rsidRPr="0089186C">
        <w:rPr>
          <w:rFonts w:ascii="ProximaNova-Regular" w:hAnsi="ProximaNova-Regular" w:cs="ProximaNova-Regular"/>
          <w:color w:val="000003"/>
          <w:szCs w:val="24"/>
        </w:rPr>
        <w:t xml:space="preserve">- </w:t>
      </w:r>
      <w:r w:rsidRPr="0089186C">
        <w:rPr>
          <w:rFonts w:ascii="ProximaNova-Bold" w:hAnsi="ProximaNova-Bold" w:cs="ProximaNova-Bold"/>
          <w:b/>
          <w:bCs/>
          <w:color w:val="000003"/>
          <w:szCs w:val="24"/>
        </w:rPr>
        <w:t xml:space="preserve">20 </w:t>
      </w:r>
      <w:r w:rsidRPr="0089186C">
        <w:rPr>
          <w:rFonts w:ascii="ProximaNova-Regular" w:hAnsi="ProximaNova-Regular" w:cs="ProximaNova-Regular"/>
          <w:color w:val="000003"/>
          <w:szCs w:val="24"/>
        </w:rPr>
        <w:t>mandorle</w:t>
      </w:r>
    </w:p>
    <w:p w14:paraId="6700CE54" w14:textId="77777777" w:rsidR="00280B62" w:rsidRPr="0089186C" w:rsidRDefault="00AE681C" w:rsidP="00280B62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9186C">
        <w:rPr>
          <w:rFonts w:ascii="ProximaNova-Regular" w:hAnsi="ProximaNova-Regular" w:cs="ProximaNova-Regular"/>
          <w:i/>
          <w:color w:val="000003"/>
          <w:szCs w:val="24"/>
        </w:rPr>
        <w:t xml:space="preserve">Consiglio: </w:t>
      </w:r>
      <w:r w:rsidR="0051615A">
        <w:rPr>
          <w:rFonts w:ascii="ProximaNova-Regular" w:hAnsi="ProximaNova-Regular" w:cs="ProximaNova-Regular"/>
          <w:i/>
          <w:color w:val="000003"/>
          <w:szCs w:val="24"/>
        </w:rPr>
        <w:br/>
      </w:r>
      <w:r w:rsidRPr="0089186C">
        <w:rPr>
          <w:rFonts w:ascii="ProximaNova-Regular" w:hAnsi="ProximaNova-Regular" w:cs="ProximaNova-Regular"/>
          <w:i/>
          <w:color w:val="000003"/>
          <w:szCs w:val="24"/>
        </w:rPr>
        <w:t>stampa la lista e barra gli ingredienti che hai già in casa (</w:t>
      </w:r>
      <w:proofErr w:type="spellStart"/>
      <w:r w:rsidRPr="0089186C">
        <w:rPr>
          <w:rFonts w:ascii="ProximaNova-Regular" w:hAnsi="ProximaNova-Regular" w:cs="ProximaNova-Regular"/>
          <w:i/>
          <w:color w:val="000003"/>
          <w:szCs w:val="24"/>
        </w:rPr>
        <w:t>p.es</w:t>
      </w:r>
      <w:proofErr w:type="spellEnd"/>
      <w:r w:rsidRPr="0089186C">
        <w:rPr>
          <w:rFonts w:ascii="ProximaNova-Regular" w:hAnsi="ProximaNova-Regular" w:cs="ProximaNova-Regular"/>
          <w:i/>
          <w:color w:val="000003"/>
          <w:szCs w:val="24"/>
        </w:rPr>
        <w:t>. ho una confezione di barbabietola già comprato un po’ di tempo fa)</w:t>
      </w:r>
      <w:r w:rsidR="0046319B" w:rsidRPr="0089186C">
        <w:rPr>
          <w:rFonts w:ascii="ProximaNova-Regular" w:hAnsi="ProximaNova-Regular" w:cs="ProximaNova-Regular"/>
          <w:i/>
          <w:color w:val="000003"/>
          <w:szCs w:val="24"/>
        </w:rPr>
        <w:t xml:space="preserve"> e con un altro colore gli ingredienti tuoi preferiti per le insalatone</w:t>
      </w:r>
      <w:r w:rsidRPr="0089186C">
        <w:rPr>
          <w:rFonts w:ascii="ProximaNova-Regular" w:hAnsi="ProximaNova-Regular" w:cs="ProximaNova-Regular"/>
          <w:i/>
          <w:color w:val="000003"/>
          <w:szCs w:val="24"/>
        </w:rPr>
        <w:t>.</w:t>
      </w:r>
      <w:r w:rsidR="00BC7F53" w:rsidRPr="0089186C">
        <w:rPr>
          <w:rFonts w:ascii="ProximaNova-Regular" w:hAnsi="ProximaNova-Regular" w:cs="ProximaNova-Regular"/>
          <w:i/>
          <w:color w:val="000003"/>
          <w:szCs w:val="24"/>
        </w:rPr>
        <w:t xml:space="preserve"> Farò la spesa il secondo giorno del </w:t>
      </w:r>
      <w:proofErr w:type="spellStart"/>
      <w:r w:rsidR="00BC7F53" w:rsidRPr="0089186C">
        <w:rPr>
          <w:rFonts w:ascii="ProximaNova-Regular" w:hAnsi="ProximaNova-Regular" w:cs="ProximaNova-Regular"/>
          <w:i/>
          <w:color w:val="000003"/>
          <w:szCs w:val="24"/>
        </w:rPr>
        <w:t>DX4</w:t>
      </w:r>
      <w:proofErr w:type="spellEnd"/>
      <w:r w:rsidR="00BC7F53" w:rsidRPr="0089186C">
        <w:rPr>
          <w:rFonts w:ascii="ProximaNova-Regular" w:hAnsi="ProximaNova-Regular" w:cs="ProximaNova-Regular"/>
          <w:i/>
          <w:color w:val="000003"/>
          <w:szCs w:val="24"/>
        </w:rPr>
        <w:t xml:space="preserve"> per avere tutto al più fresco possibile in casa. </w:t>
      </w:r>
      <w:r w:rsidR="0051615A">
        <w:rPr>
          <w:rFonts w:ascii="ProximaNova-Regular" w:hAnsi="ProximaNova-Regular" w:cs="ProximaNova-Regular"/>
          <w:i/>
          <w:color w:val="000003"/>
          <w:szCs w:val="24"/>
        </w:rPr>
        <w:t xml:space="preserve">(tranne il latte vegetale che hai bisogno già dal primo giorno) </w:t>
      </w:r>
    </w:p>
    <w:sectPr w:rsidR="00280B62" w:rsidRPr="0089186C" w:rsidSect="00B2575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2ACB"/>
    <w:multiLevelType w:val="hybridMultilevel"/>
    <w:tmpl w:val="C1E26BE8"/>
    <w:lvl w:ilvl="0" w:tplc="7AA8D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9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62"/>
    <w:rsid w:val="00152783"/>
    <w:rsid w:val="00280B62"/>
    <w:rsid w:val="0046319B"/>
    <w:rsid w:val="004E28BF"/>
    <w:rsid w:val="0051615A"/>
    <w:rsid w:val="00713679"/>
    <w:rsid w:val="0089186C"/>
    <w:rsid w:val="009020BE"/>
    <w:rsid w:val="009368BB"/>
    <w:rsid w:val="00AE681C"/>
    <w:rsid w:val="00B2575E"/>
    <w:rsid w:val="00BC7F53"/>
    <w:rsid w:val="00C165C9"/>
    <w:rsid w:val="00D63C37"/>
    <w:rsid w:val="00F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859"/>
  <w15:chartTrackingRefBased/>
  <w15:docId w15:val="{DC226045-4D23-4AF3-9D74-709A600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Hahn</dc:creator>
  <cp:keywords/>
  <dc:description/>
  <cp:lastModifiedBy>Utente Windows</cp:lastModifiedBy>
  <cp:revision>2</cp:revision>
  <dcterms:created xsi:type="dcterms:W3CDTF">2022-09-05T13:01:00Z</dcterms:created>
  <dcterms:modified xsi:type="dcterms:W3CDTF">2022-09-05T13:01:00Z</dcterms:modified>
</cp:coreProperties>
</file>